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6F224" w14:textId="77777777" w:rsidR="00B77234" w:rsidRDefault="00B77234" w:rsidP="00B77234">
      <w:pPr>
        <w:tabs>
          <w:tab w:val="left" w:pos="2130"/>
        </w:tabs>
        <w:jc w:val="center"/>
        <w:rPr>
          <w:rFonts w:ascii="Times New Roman" w:hAnsi="Times New Roman" w:cs="Times New Roman"/>
          <w:sz w:val="24"/>
          <w:szCs w:val="24"/>
        </w:rPr>
      </w:pPr>
      <w:bookmarkStart w:id="0" w:name="_GoBack"/>
      <w:bookmarkEnd w:id="0"/>
    </w:p>
    <w:p w14:paraId="47342C4A" w14:textId="77777777" w:rsidR="00B77234" w:rsidRDefault="00B77234" w:rsidP="00B77234">
      <w:pPr>
        <w:tabs>
          <w:tab w:val="left" w:pos="2130"/>
        </w:tabs>
        <w:jc w:val="center"/>
        <w:rPr>
          <w:rFonts w:ascii="Times New Roman" w:hAnsi="Times New Roman" w:cs="Times New Roman"/>
          <w:sz w:val="24"/>
          <w:szCs w:val="24"/>
        </w:rPr>
      </w:pPr>
    </w:p>
    <w:p w14:paraId="3793EB39" w14:textId="77777777" w:rsidR="00B77234" w:rsidRDefault="00B77234" w:rsidP="00B77234">
      <w:pPr>
        <w:tabs>
          <w:tab w:val="left" w:pos="2130"/>
        </w:tabs>
        <w:jc w:val="center"/>
        <w:rPr>
          <w:rFonts w:ascii="Times New Roman" w:hAnsi="Times New Roman" w:cs="Times New Roman"/>
          <w:sz w:val="24"/>
          <w:szCs w:val="24"/>
        </w:rPr>
      </w:pPr>
    </w:p>
    <w:p w14:paraId="40B3C977" w14:textId="77777777" w:rsidR="00B77234" w:rsidRDefault="00B77234" w:rsidP="00B77234">
      <w:pPr>
        <w:tabs>
          <w:tab w:val="left" w:pos="2130"/>
        </w:tabs>
        <w:jc w:val="center"/>
        <w:rPr>
          <w:rFonts w:ascii="Times New Roman" w:hAnsi="Times New Roman" w:cs="Times New Roman"/>
          <w:sz w:val="24"/>
          <w:szCs w:val="24"/>
        </w:rPr>
      </w:pPr>
    </w:p>
    <w:p w14:paraId="4C44B950" w14:textId="77777777" w:rsidR="00B77234" w:rsidRDefault="00B77234" w:rsidP="00B77234">
      <w:pPr>
        <w:tabs>
          <w:tab w:val="left" w:pos="2130"/>
        </w:tabs>
        <w:jc w:val="center"/>
        <w:rPr>
          <w:rFonts w:ascii="Times New Roman" w:hAnsi="Times New Roman" w:cs="Times New Roman"/>
          <w:sz w:val="24"/>
          <w:szCs w:val="24"/>
        </w:rPr>
      </w:pPr>
    </w:p>
    <w:p w14:paraId="03861F29" w14:textId="77777777" w:rsidR="00B77234" w:rsidRDefault="00B77234" w:rsidP="00B77234">
      <w:pPr>
        <w:tabs>
          <w:tab w:val="left" w:pos="2130"/>
        </w:tabs>
        <w:jc w:val="center"/>
        <w:rPr>
          <w:rFonts w:ascii="Times New Roman" w:hAnsi="Times New Roman" w:cs="Times New Roman"/>
          <w:sz w:val="24"/>
          <w:szCs w:val="24"/>
        </w:rPr>
      </w:pPr>
    </w:p>
    <w:p w14:paraId="4B662D5A" w14:textId="77777777" w:rsidR="00B77234" w:rsidRDefault="00B77234" w:rsidP="00B77234">
      <w:pPr>
        <w:tabs>
          <w:tab w:val="left" w:pos="2130"/>
        </w:tabs>
        <w:jc w:val="center"/>
        <w:rPr>
          <w:rFonts w:ascii="Times New Roman" w:hAnsi="Times New Roman" w:cs="Times New Roman"/>
          <w:sz w:val="24"/>
          <w:szCs w:val="24"/>
        </w:rPr>
      </w:pPr>
    </w:p>
    <w:p w14:paraId="29E6BE26" w14:textId="77777777" w:rsidR="00B77234" w:rsidRPr="00B77234" w:rsidRDefault="00B77234" w:rsidP="00B77234">
      <w:pPr>
        <w:tabs>
          <w:tab w:val="left" w:pos="2130"/>
        </w:tabs>
        <w:jc w:val="center"/>
        <w:rPr>
          <w:rFonts w:ascii="Times New Roman" w:hAnsi="Times New Roman" w:cs="Times New Roman"/>
          <w:sz w:val="24"/>
          <w:szCs w:val="24"/>
        </w:rPr>
      </w:pPr>
      <w:r w:rsidRPr="00B77234">
        <w:rPr>
          <w:rFonts w:ascii="Times New Roman" w:hAnsi="Times New Roman" w:cs="Times New Roman"/>
          <w:sz w:val="24"/>
          <w:szCs w:val="24"/>
        </w:rPr>
        <w:t>Student name</w:t>
      </w:r>
    </w:p>
    <w:p w14:paraId="1419733A" w14:textId="77777777" w:rsidR="00B77234" w:rsidRPr="00B77234" w:rsidRDefault="00B77234" w:rsidP="00B77234">
      <w:pPr>
        <w:tabs>
          <w:tab w:val="left" w:pos="2130"/>
        </w:tabs>
        <w:jc w:val="center"/>
        <w:rPr>
          <w:rFonts w:ascii="Times New Roman" w:hAnsi="Times New Roman" w:cs="Times New Roman"/>
          <w:sz w:val="24"/>
          <w:szCs w:val="24"/>
        </w:rPr>
      </w:pPr>
      <w:r w:rsidRPr="00B77234">
        <w:rPr>
          <w:rFonts w:ascii="Times New Roman" w:hAnsi="Times New Roman" w:cs="Times New Roman"/>
          <w:sz w:val="24"/>
          <w:szCs w:val="24"/>
        </w:rPr>
        <w:t>Institution Affiliations</w:t>
      </w:r>
    </w:p>
    <w:p w14:paraId="2F662D1F" w14:textId="77777777" w:rsidR="00B77234" w:rsidRPr="00B77234" w:rsidRDefault="00B77234" w:rsidP="00B77234">
      <w:pPr>
        <w:tabs>
          <w:tab w:val="left" w:pos="2130"/>
        </w:tabs>
        <w:jc w:val="center"/>
        <w:rPr>
          <w:rFonts w:ascii="Times New Roman" w:hAnsi="Times New Roman" w:cs="Times New Roman"/>
          <w:sz w:val="24"/>
          <w:szCs w:val="24"/>
        </w:rPr>
      </w:pPr>
      <w:r w:rsidRPr="00B77234">
        <w:rPr>
          <w:rFonts w:ascii="Times New Roman" w:hAnsi="Times New Roman" w:cs="Times New Roman"/>
          <w:sz w:val="24"/>
          <w:szCs w:val="24"/>
        </w:rPr>
        <w:t>Instructor name</w:t>
      </w:r>
    </w:p>
    <w:p w14:paraId="7DDDC8D0" w14:textId="77777777" w:rsidR="00B77234" w:rsidRPr="00B77234" w:rsidRDefault="00B77234" w:rsidP="00B77234">
      <w:pPr>
        <w:tabs>
          <w:tab w:val="left" w:pos="2130"/>
        </w:tabs>
        <w:jc w:val="center"/>
        <w:rPr>
          <w:rFonts w:ascii="Times New Roman" w:hAnsi="Times New Roman" w:cs="Times New Roman"/>
          <w:sz w:val="24"/>
          <w:szCs w:val="24"/>
        </w:rPr>
      </w:pPr>
      <w:r w:rsidRPr="00B77234">
        <w:rPr>
          <w:rFonts w:ascii="Times New Roman" w:hAnsi="Times New Roman" w:cs="Times New Roman"/>
          <w:sz w:val="24"/>
          <w:szCs w:val="24"/>
        </w:rPr>
        <w:t>Course</w:t>
      </w:r>
    </w:p>
    <w:p w14:paraId="406DC980" w14:textId="77777777" w:rsidR="00B77234" w:rsidRPr="00B77234" w:rsidRDefault="00B77234" w:rsidP="00B77234">
      <w:pPr>
        <w:tabs>
          <w:tab w:val="left" w:pos="2130"/>
        </w:tabs>
        <w:jc w:val="center"/>
        <w:rPr>
          <w:rFonts w:ascii="Times New Roman" w:hAnsi="Times New Roman" w:cs="Times New Roman"/>
          <w:sz w:val="24"/>
          <w:szCs w:val="24"/>
        </w:rPr>
      </w:pPr>
      <w:r w:rsidRPr="00B77234">
        <w:rPr>
          <w:rFonts w:ascii="Times New Roman" w:hAnsi="Times New Roman" w:cs="Times New Roman"/>
          <w:sz w:val="24"/>
          <w:szCs w:val="24"/>
        </w:rPr>
        <w:t>Date</w:t>
      </w:r>
    </w:p>
    <w:p w14:paraId="4ED809BE" w14:textId="77777777" w:rsidR="00737255" w:rsidRDefault="00737255">
      <w:r>
        <w:br w:type="page"/>
      </w:r>
    </w:p>
    <w:p w14:paraId="50FA9A7C" w14:textId="77777777" w:rsidR="00793A39" w:rsidRDefault="004D1F4C" w:rsidP="00737255">
      <w:pPr>
        <w:spacing w:after="0" w:line="480" w:lineRule="auto"/>
        <w:ind w:firstLine="284"/>
        <w:jc w:val="both"/>
      </w:pPr>
      <w:r>
        <w:lastRenderedPageBreak/>
        <w:t>Lesson 20 response</w:t>
      </w:r>
    </w:p>
    <w:p w14:paraId="3905666E" w14:textId="77777777" w:rsidR="00911E44" w:rsidRDefault="004D1F4C" w:rsidP="00737255">
      <w:pPr>
        <w:spacing w:after="0" w:line="480" w:lineRule="auto"/>
        <w:ind w:firstLine="284"/>
        <w:jc w:val="both"/>
      </w:pPr>
      <w:r>
        <w:t>From the previous chapters, it can be seen that the creature has a desire in knowledge</w:t>
      </w:r>
      <w:r w:rsidR="00AE0D4B">
        <w:t>.This is true because he likes to make new discoveries through the touring of different countries.The creature is caring because when he finds the poor family, he is touched. He decides not to steal from the poor family again.</w:t>
      </w:r>
    </w:p>
    <w:p w14:paraId="1F376C92" w14:textId="77777777" w:rsidR="00AE0D4B" w:rsidRDefault="004D1F4C" w:rsidP="00737255">
      <w:pPr>
        <w:spacing w:after="0" w:line="480" w:lineRule="auto"/>
        <w:ind w:firstLine="284"/>
        <w:jc w:val="both"/>
      </w:pPr>
      <w:r>
        <w:t>Lesson 21 response</w:t>
      </w:r>
    </w:p>
    <w:p w14:paraId="2C4CD204" w14:textId="77777777" w:rsidR="00AE0D4B" w:rsidRDefault="004D1F4C" w:rsidP="00737255">
      <w:pPr>
        <w:spacing w:after="0" w:line="480" w:lineRule="auto"/>
        <w:ind w:firstLine="284"/>
        <w:jc w:val="both"/>
      </w:pPr>
      <w:r>
        <w:t xml:space="preserve">The basis of the creature’s request is that it wants a female whom he can interchange of sympathies that are necessary for his being. Victor </w:t>
      </w:r>
      <w:r w:rsidR="00477C75">
        <w:t>refuses and</w:t>
      </w:r>
      <w:r>
        <w:t xml:space="preserve"> </w:t>
      </w:r>
      <w:r w:rsidR="00477C75">
        <w:t>he is</w:t>
      </w:r>
      <w:r>
        <w:t xml:space="preserve"> kindled with anger that had </w:t>
      </w:r>
      <w:r w:rsidR="00477C75">
        <w:t>died.</w:t>
      </w:r>
      <w:r>
        <w:t xml:space="preserve">  </w:t>
      </w:r>
      <w:r w:rsidR="00477C75">
        <w:t>Victor feels that it is noble by creating the female creature. Victor and the creature have been living in violence and revenge. The creature always divests blame and revenge to Victor because there is no other creature of the kind he can live with.</w:t>
      </w:r>
    </w:p>
    <w:p w14:paraId="1A21A70B" w14:textId="77777777" w:rsidR="00477C75" w:rsidRDefault="004D1F4C" w:rsidP="00737255">
      <w:pPr>
        <w:spacing w:after="0" w:line="480" w:lineRule="auto"/>
        <w:ind w:firstLine="284"/>
        <w:jc w:val="both"/>
      </w:pPr>
      <w:r>
        <w:t>Lesson 23 response</w:t>
      </w:r>
    </w:p>
    <w:p w14:paraId="1811FE55" w14:textId="77777777" w:rsidR="00477C75" w:rsidRDefault="004D1F4C" w:rsidP="00737255">
      <w:pPr>
        <w:spacing w:after="0" w:line="480" w:lineRule="auto"/>
        <w:ind w:firstLine="284"/>
        <w:jc w:val="both"/>
      </w:pPr>
      <w:r>
        <w:t xml:space="preserve">Victor chooses to describe Oxford and Cumberland in much more detail because </w:t>
      </w:r>
      <w:r w:rsidR="003B6386">
        <w:t>it’s</w:t>
      </w:r>
      <w:r>
        <w:t xml:space="preserve"> where they wonder over English history. Victor had also visited Oxford accompanied by Clerval who is the image </w:t>
      </w:r>
      <w:r w:rsidR="003B6386">
        <w:t>of his</w:t>
      </w:r>
      <w:r>
        <w:t xml:space="preserve"> younger </w:t>
      </w:r>
      <w:r w:rsidR="003B6386">
        <w:t xml:space="preserve">self. The descriptions affect the pacing of the story in such a way that they show different times and how Victor reflects on his past in every place they toured. The pacing brings the general occurrence of events in the story into a timely arrangement. </w:t>
      </w:r>
    </w:p>
    <w:p w14:paraId="0556B23D" w14:textId="77777777" w:rsidR="003B6386" w:rsidRDefault="004D1F4C" w:rsidP="00737255">
      <w:pPr>
        <w:spacing w:after="0" w:line="480" w:lineRule="auto"/>
        <w:ind w:firstLine="284"/>
        <w:jc w:val="both"/>
      </w:pPr>
      <w:r>
        <w:t>Lesson 24 response</w:t>
      </w:r>
    </w:p>
    <w:p w14:paraId="6A0079D7" w14:textId="77777777" w:rsidR="003B6386" w:rsidRDefault="004D1F4C" w:rsidP="00737255">
      <w:pPr>
        <w:spacing w:after="0" w:line="480" w:lineRule="auto"/>
        <w:ind w:firstLine="284"/>
        <w:jc w:val="both"/>
      </w:pPr>
      <w:r>
        <w:t xml:space="preserve">Victor decides to break his promises because of thought that </w:t>
      </w:r>
      <w:r w:rsidR="0061121C">
        <w:t>the two creatures might get children creating a new race that could ultimately destroy all humanity. The relationship between Victor and the creature is affected in a great way. The creature tells Victor though he is the creator; the creature is the master. The monster declares that he will have revenge on his creator because he broke his promises.</w:t>
      </w:r>
    </w:p>
    <w:p w14:paraId="2F4F2957" w14:textId="77777777" w:rsidR="0061121C" w:rsidRDefault="004D1F4C" w:rsidP="00737255">
      <w:pPr>
        <w:spacing w:after="0" w:line="480" w:lineRule="auto"/>
        <w:ind w:firstLine="284"/>
        <w:jc w:val="both"/>
      </w:pPr>
      <w:r>
        <w:t>Lesson 25 response</w:t>
      </w:r>
    </w:p>
    <w:p w14:paraId="0AF1A83B" w14:textId="77777777" w:rsidR="0061121C" w:rsidRDefault="004D1F4C" w:rsidP="00737255">
      <w:pPr>
        <w:spacing w:after="0" w:line="480" w:lineRule="auto"/>
        <w:ind w:firstLine="284"/>
        <w:jc w:val="both"/>
      </w:pPr>
      <w:r>
        <w:lastRenderedPageBreak/>
        <w:t xml:space="preserve">In this chapter, Victor is taken to the magistrate for claims of </w:t>
      </w:r>
      <w:r w:rsidR="00F42A2E">
        <w:t>murder. The creature that he created is the one that murdered his friend. Victor is held responsible for the cause of all deaths because he is the one who created the monster. The death of Clerval affects Victor as the author says that his death serves as the death of the last Frankenstein last idealism. This chapter develops the main th</w:t>
      </w:r>
      <w:r w:rsidR="008112F9">
        <w:t>emes such as the theme of death through killing.</w:t>
      </w:r>
    </w:p>
    <w:p w14:paraId="73CF86B1" w14:textId="77777777" w:rsidR="008112F9" w:rsidRDefault="004D1F4C" w:rsidP="00737255">
      <w:pPr>
        <w:spacing w:after="0" w:line="480" w:lineRule="auto"/>
        <w:ind w:firstLine="284"/>
        <w:jc w:val="both"/>
      </w:pPr>
      <w:r>
        <w:t>Lesson 26 response</w:t>
      </w:r>
    </w:p>
    <w:p w14:paraId="7B6F3B65" w14:textId="77777777" w:rsidR="008112F9" w:rsidRDefault="004D1F4C" w:rsidP="00737255">
      <w:pPr>
        <w:spacing w:after="0" w:line="480" w:lineRule="auto"/>
        <w:ind w:firstLine="284"/>
        <w:jc w:val="both"/>
      </w:pPr>
      <w:r>
        <w:t xml:space="preserve">The author </w:t>
      </w:r>
      <w:r w:rsidR="00A157C1">
        <w:t>uses a</w:t>
      </w:r>
      <w:r>
        <w:t xml:space="preserve"> letter to convey Elizabeth’s message in order to provide another perspective to the events in the story. </w:t>
      </w:r>
      <w:r w:rsidR="00A157C1">
        <w:t>The author wants the reader to be able to form his/her own opinions on the mentioned characters. The letter from Elizabeth affects Victor because it reminded him that the creature will be on his wedding night. Victor'sthoughts are if the creature kills him, he will rest in peace and if he gets the victory, he will enjoy freedom with Elizabeth.</w:t>
      </w:r>
    </w:p>
    <w:p w14:paraId="75467EB6" w14:textId="77777777" w:rsidR="00A157C1" w:rsidRDefault="004D1F4C" w:rsidP="00737255">
      <w:pPr>
        <w:spacing w:after="0" w:line="480" w:lineRule="auto"/>
        <w:ind w:firstLine="284"/>
        <w:jc w:val="both"/>
      </w:pPr>
      <w:r>
        <w:t>Lesson 27 response</w:t>
      </w:r>
    </w:p>
    <w:p w14:paraId="2C77F10C" w14:textId="77777777" w:rsidR="00A157C1" w:rsidRDefault="004D1F4C" w:rsidP="00737255">
      <w:pPr>
        <w:spacing w:after="0" w:line="480" w:lineRule="auto"/>
        <w:ind w:firstLine="284"/>
        <w:jc w:val="both"/>
      </w:pPr>
      <w:r>
        <w:t xml:space="preserve">The author declares Victor as being mad after he learns the death of his father. Victor is declared as being mad by the author because he is unable to recall the time that immediately followed the death of his </w:t>
      </w:r>
      <w:r w:rsidR="00E54105">
        <w:t>father. He</w:t>
      </w:r>
      <w:r>
        <w:t xml:space="preserve"> is displayed this way because the de</w:t>
      </w:r>
      <w:r w:rsidR="00E54105">
        <w:t>ath of his loved ones makes him hopeless and miserable. He is, therefore, kept in a miserable asylum.</w:t>
      </w:r>
    </w:p>
    <w:p w14:paraId="1067269D" w14:textId="77777777" w:rsidR="00E54105" w:rsidRDefault="004D1F4C" w:rsidP="00737255">
      <w:pPr>
        <w:spacing w:after="0" w:line="480" w:lineRule="auto"/>
        <w:ind w:firstLine="284"/>
        <w:jc w:val="both"/>
      </w:pPr>
      <w:r>
        <w:t>Lesson 28 response</w:t>
      </w:r>
    </w:p>
    <w:p w14:paraId="604112ED" w14:textId="77777777" w:rsidR="00E54105" w:rsidRDefault="004D1F4C" w:rsidP="00737255">
      <w:pPr>
        <w:spacing w:after="0" w:line="480" w:lineRule="auto"/>
        <w:ind w:firstLine="284"/>
        <w:jc w:val="both"/>
      </w:pPr>
      <w:r>
        <w:t xml:space="preserve">The author uses the frame narrative structure in order to provide different perspectives on the characters.The monster, Victor and Walton they build themes in the </w:t>
      </w:r>
      <w:r w:rsidR="00B27259">
        <w:t>novel. The</w:t>
      </w:r>
      <w:r>
        <w:t xml:space="preserve"> framing of the story </w:t>
      </w:r>
      <w:r w:rsidR="00B27259">
        <w:t>allows the author to build suspense and plot within a defined context. Her story begins within Walton as the narrator and ends with him as well. Walton’s perspective can be seen as being more reliable than the other three characters.</w:t>
      </w:r>
    </w:p>
    <w:p w14:paraId="3B7FE949" w14:textId="77777777" w:rsidR="00E54105" w:rsidRDefault="00E54105"/>
    <w:p w14:paraId="35257188" w14:textId="77777777" w:rsidR="008112F9" w:rsidRDefault="008112F9"/>
    <w:p w14:paraId="78814A57" w14:textId="77777777" w:rsidR="003B6386" w:rsidRDefault="003B6386"/>
    <w:p w14:paraId="130DE6F1" w14:textId="77777777" w:rsidR="00477C75" w:rsidRDefault="00477C75"/>
    <w:p w14:paraId="17615E6E" w14:textId="77777777" w:rsidR="00B77234" w:rsidRDefault="00B77234"/>
    <w:p w14:paraId="0D706241" w14:textId="77777777" w:rsidR="00B77234" w:rsidRDefault="00B77234"/>
    <w:p w14:paraId="2B76053F" w14:textId="77777777" w:rsidR="00B77234" w:rsidRDefault="00B77234"/>
    <w:p w14:paraId="69B40D1D" w14:textId="77777777" w:rsidR="00B77234" w:rsidRDefault="00B77234"/>
    <w:p w14:paraId="3B67F976" w14:textId="77777777" w:rsidR="00B77234" w:rsidRDefault="00B77234"/>
    <w:p w14:paraId="1ED9FB3C" w14:textId="77777777" w:rsidR="00B77234" w:rsidRDefault="00B77234"/>
    <w:p w14:paraId="2B87FEB2" w14:textId="77777777" w:rsidR="00B77234" w:rsidRDefault="00B77234"/>
    <w:p w14:paraId="1B42BA99" w14:textId="77777777" w:rsidR="00B77234" w:rsidRDefault="00B77234"/>
    <w:p w14:paraId="69FD4171" w14:textId="77777777" w:rsidR="00B77234" w:rsidRDefault="00B77234"/>
    <w:p w14:paraId="33C47F4B" w14:textId="77777777" w:rsidR="00B77234" w:rsidRDefault="00B77234"/>
    <w:p w14:paraId="145421A9" w14:textId="77777777" w:rsidR="00B77234" w:rsidRDefault="00B77234"/>
    <w:p w14:paraId="7A9C19D2" w14:textId="77777777" w:rsidR="00B77234" w:rsidRDefault="00B77234"/>
    <w:p w14:paraId="51978DCA" w14:textId="77777777" w:rsidR="00737255" w:rsidRDefault="00737255" w:rsidP="00737255">
      <w:r>
        <w:br w:type="page"/>
      </w:r>
    </w:p>
    <w:p w14:paraId="3E276C01" w14:textId="77777777" w:rsidR="00B77234" w:rsidRPr="00B77234" w:rsidRDefault="00737255" w:rsidP="00737255">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B77234" w:rsidRPr="00B77234">
        <w:rPr>
          <w:rFonts w:ascii="Times New Roman" w:hAnsi="Times New Roman" w:cs="Times New Roman"/>
          <w:b/>
          <w:sz w:val="24"/>
          <w:szCs w:val="24"/>
        </w:rPr>
        <w:t>Reference;</w:t>
      </w:r>
      <w:r w:rsidR="00B77234">
        <w:rPr>
          <w:rFonts w:ascii="Times New Roman" w:hAnsi="Times New Roman" w:cs="Times New Roman"/>
          <w:b/>
          <w:sz w:val="24"/>
          <w:szCs w:val="24"/>
        </w:rPr>
        <w:br/>
      </w:r>
      <w:r w:rsidR="00B77234" w:rsidRPr="00B77234">
        <w:rPr>
          <w:rFonts w:ascii="Times New Roman" w:hAnsi="Times New Roman" w:cs="Times New Roman"/>
          <w:sz w:val="24"/>
          <w:szCs w:val="24"/>
        </w:rPr>
        <w:t>https://www.gradesaver.com/frankenstein/study-guide/summary-chapters-17-24</w:t>
      </w:r>
      <w:r w:rsidR="00B77234" w:rsidRPr="00B77234">
        <w:rPr>
          <w:rFonts w:ascii="Times New Roman" w:hAnsi="Times New Roman" w:cs="Times New Roman"/>
          <w:b/>
          <w:sz w:val="24"/>
          <w:szCs w:val="24"/>
        </w:rPr>
        <w:t xml:space="preserve">  </w:t>
      </w:r>
    </w:p>
    <w:p w14:paraId="0967323E" w14:textId="77777777" w:rsidR="00B77234" w:rsidRPr="00B77234" w:rsidRDefault="00B77234" w:rsidP="00B77234">
      <w:pPr>
        <w:jc w:val="center"/>
        <w:rPr>
          <w:rFonts w:ascii="Times New Roman" w:hAnsi="Times New Roman" w:cs="Times New Roman"/>
          <w:b/>
          <w:sz w:val="24"/>
          <w:szCs w:val="24"/>
        </w:rPr>
      </w:pPr>
    </w:p>
    <w:p w14:paraId="56FF19C3" w14:textId="77777777" w:rsidR="00B77234" w:rsidRPr="00B77234" w:rsidRDefault="00B77234" w:rsidP="00B77234">
      <w:pPr>
        <w:jc w:val="center"/>
        <w:rPr>
          <w:rFonts w:ascii="Times New Roman" w:hAnsi="Times New Roman" w:cs="Times New Roman"/>
          <w:b/>
          <w:sz w:val="24"/>
          <w:szCs w:val="24"/>
        </w:rPr>
      </w:pPr>
    </w:p>
    <w:p w14:paraId="138C323F" w14:textId="77777777" w:rsidR="00B77234" w:rsidRPr="00B77234" w:rsidRDefault="00B77234" w:rsidP="00B77234">
      <w:pPr>
        <w:jc w:val="center"/>
        <w:rPr>
          <w:rFonts w:ascii="Times New Roman" w:hAnsi="Times New Roman" w:cs="Times New Roman"/>
          <w:b/>
          <w:sz w:val="24"/>
          <w:szCs w:val="24"/>
        </w:rPr>
      </w:pPr>
    </w:p>
    <w:sectPr w:rsidR="00B77234" w:rsidRPr="00B77234" w:rsidSect="00B7723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39FE2" w14:textId="77777777" w:rsidR="00BF6B89" w:rsidRDefault="00BF6B89" w:rsidP="00B77234">
      <w:pPr>
        <w:spacing w:after="0" w:line="240" w:lineRule="auto"/>
      </w:pPr>
      <w:r>
        <w:separator/>
      </w:r>
    </w:p>
  </w:endnote>
  <w:endnote w:type="continuationSeparator" w:id="0">
    <w:p w14:paraId="14395936" w14:textId="77777777" w:rsidR="00BF6B89" w:rsidRDefault="00BF6B89" w:rsidP="00B77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61DFE" w14:textId="77777777" w:rsidR="00BF6B89" w:rsidRDefault="00BF6B89" w:rsidP="00B77234">
      <w:pPr>
        <w:spacing w:after="0" w:line="240" w:lineRule="auto"/>
      </w:pPr>
      <w:r>
        <w:separator/>
      </w:r>
    </w:p>
  </w:footnote>
  <w:footnote w:type="continuationSeparator" w:id="0">
    <w:p w14:paraId="4DFDC7B6" w14:textId="77777777" w:rsidR="00BF6B89" w:rsidRDefault="00BF6B89" w:rsidP="00B77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8869022"/>
      <w:docPartObj>
        <w:docPartGallery w:val="Page Numbers (Top of Page)"/>
        <w:docPartUnique/>
      </w:docPartObj>
    </w:sdtPr>
    <w:sdtEndPr>
      <w:rPr>
        <w:noProof/>
      </w:rPr>
    </w:sdtEndPr>
    <w:sdtContent>
      <w:p w14:paraId="6626A3AB" w14:textId="77777777" w:rsidR="00B77234" w:rsidRDefault="00737255">
        <w:pPr>
          <w:pStyle w:val="Header"/>
          <w:jc w:val="right"/>
        </w:pPr>
        <w:r w:rsidRPr="00737255">
          <w:rPr>
            <w:rFonts w:ascii="Times New Roman" w:hAnsi="Times New Roman" w:cs="Times New Roman"/>
            <w:sz w:val="24"/>
            <w:szCs w:val="24"/>
          </w:rPr>
          <w:t xml:space="preserve">RESPONSE WRITING </w:t>
        </w:r>
        <w:r>
          <w:t xml:space="preserve">                                                                                  </w:t>
        </w:r>
        <w:r w:rsidR="00B77234">
          <w:fldChar w:fldCharType="begin"/>
        </w:r>
        <w:r w:rsidR="00B77234">
          <w:instrText xml:space="preserve"> PAGE   \* MERGEFORMAT </w:instrText>
        </w:r>
        <w:r w:rsidR="00B77234">
          <w:fldChar w:fldCharType="separate"/>
        </w:r>
        <w:r>
          <w:rPr>
            <w:noProof/>
          </w:rPr>
          <w:t>2</w:t>
        </w:r>
        <w:r w:rsidR="00B77234">
          <w:rPr>
            <w:noProof/>
          </w:rPr>
          <w:fldChar w:fldCharType="end"/>
        </w:r>
      </w:p>
    </w:sdtContent>
  </w:sdt>
  <w:p w14:paraId="7361C111" w14:textId="77777777" w:rsidR="00B77234" w:rsidRDefault="00B772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37111828"/>
      <w:docPartObj>
        <w:docPartGallery w:val="Page Numbers (Top of Page)"/>
        <w:docPartUnique/>
      </w:docPartObj>
    </w:sdtPr>
    <w:sdtEndPr>
      <w:rPr>
        <w:rFonts w:asciiTheme="minorHAnsi" w:hAnsiTheme="minorHAnsi" w:cstheme="minorBidi"/>
        <w:noProof/>
        <w:sz w:val="22"/>
        <w:szCs w:val="22"/>
      </w:rPr>
    </w:sdtEndPr>
    <w:sdtContent>
      <w:p w14:paraId="7FDB0A96" w14:textId="77777777" w:rsidR="00B77234" w:rsidRDefault="00737255">
        <w:pPr>
          <w:pStyle w:val="Header"/>
          <w:jc w:val="right"/>
        </w:pPr>
        <w:r w:rsidRPr="00737255">
          <w:rPr>
            <w:rFonts w:ascii="Times New Roman" w:hAnsi="Times New Roman" w:cs="Times New Roman"/>
            <w:sz w:val="24"/>
            <w:szCs w:val="24"/>
          </w:rPr>
          <w:t>Running Head: RESPONSE WRITING</w:t>
        </w:r>
        <w:r>
          <w:t xml:space="preserve">                                                                          </w:t>
        </w:r>
        <w:r w:rsidR="00B77234">
          <w:fldChar w:fldCharType="begin"/>
        </w:r>
        <w:r w:rsidR="00B77234">
          <w:instrText xml:space="preserve"> PAGE   \* MERGEFORMAT </w:instrText>
        </w:r>
        <w:r w:rsidR="00B77234">
          <w:fldChar w:fldCharType="separate"/>
        </w:r>
        <w:r>
          <w:rPr>
            <w:noProof/>
          </w:rPr>
          <w:t>1</w:t>
        </w:r>
        <w:r w:rsidR="00B77234">
          <w:rPr>
            <w:noProof/>
          </w:rPr>
          <w:fldChar w:fldCharType="end"/>
        </w:r>
      </w:p>
    </w:sdtContent>
  </w:sdt>
  <w:p w14:paraId="11321BE0" w14:textId="77777777" w:rsidR="00B77234" w:rsidRDefault="00B772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E44"/>
    <w:rsid w:val="003B6386"/>
    <w:rsid w:val="00477C75"/>
    <w:rsid w:val="004B2EA5"/>
    <w:rsid w:val="004D1F4C"/>
    <w:rsid w:val="0061121C"/>
    <w:rsid w:val="00737255"/>
    <w:rsid w:val="00793A39"/>
    <w:rsid w:val="008112F9"/>
    <w:rsid w:val="00911E44"/>
    <w:rsid w:val="009A1067"/>
    <w:rsid w:val="00A157C1"/>
    <w:rsid w:val="00AE0D4B"/>
    <w:rsid w:val="00B27259"/>
    <w:rsid w:val="00B77234"/>
    <w:rsid w:val="00BF6B89"/>
    <w:rsid w:val="00CA306B"/>
    <w:rsid w:val="00CE2114"/>
    <w:rsid w:val="00E54105"/>
    <w:rsid w:val="00F42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01909"/>
  <w15:docId w15:val="{CB8E5802-63B4-4F33-991B-09B0C342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2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234"/>
  </w:style>
  <w:style w:type="paragraph" w:styleId="Footer">
    <w:name w:val="footer"/>
    <w:basedOn w:val="Normal"/>
    <w:link w:val="FooterChar"/>
    <w:uiPriority w:val="99"/>
    <w:unhideWhenUsed/>
    <w:rsid w:val="00B772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2019-05-05T17:14:00Z</dcterms:created>
  <dcterms:modified xsi:type="dcterms:W3CDTF">2019-05-05T17:14:00Z</dcterms:modified>
</cp:coreProperties>
</file>